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34" w:rsidRDefault="00FC3434" w:rsidP="00FC3434">
      <w:pPr>
        <w:pStyle w:val="Default"/>
      </w:pPr>
    </w:p>
    <w:p w:rsidR="00FC3434" w:rsidRDefault="00FC3434" w:rsidP="00FC3434">
      <w:pPr>
        <w:pStyle w:val="Default"/>
        <w:rPr>
          <w:sz w:val="22"/>
          <w:szCs w:val="22"/>
        </w:rPr>
      </w:pPr>
      <w:r>
        <w:t xml:space="preserve"> </w:t>
      </w:r>
      <w:r w:rsidR="006A6083">
        <w:rPr>
          <w:sz w:val="22"/>
          <w:szCs w:val="22"/>
        </w:rPr>
        <w:t>Carl Snell Nov. 28, 2014</w:t>
      </w:r>
      <w:r>
        <w:rPr>
          <w:sz w:val="22"/>
          <w:szCs w:val="22"/>
        </w:rPr>
        <w:t xml:space="preserve"> </w:t>
      </w:r>
    </w:p>
    <w:p w:rsidR="00874C2E" w:rsidRPr="006A6083" w:rsidRDefault="00874C2E" w:rsidP="00874C2E">
      <w:pPr>
        <w:pStyle w:val="NormalWeb"/>
        <w:shd w:val="clear" w:color="auto" w:fill="FFFFFF"/>
        <w:rPr>
          <w:rFonts w:ascii="Arial" w:hAnsi="Arial" w:cs="Arial"/>
          <w:color w:val="222222"/>
        </w:rPr>
      </w:pPr>
      <w:r w:rsidRPr="006A6083">
        <w:rPr>
          <w:rFonts w:ascii="Arial" w:hAnsi="Arial" w:cs="Arial"/>
          <w:b/>
          <w:bCs/>
          <w:color w:val="222222"/>
        </w:rPr>
        <w:t>Preliminary Problem Statement</w:t>
      </w:r>
    </w:p>
    <w:p w:rsidR="00874C2E" w:rsidRPr="006A6083" w:rsidRDefault="00874C2E" w:rsidP="00874C2E">
      <w:pPr>
        <w:pStyle w:val="NormalWeb"/>
        <w:shd w:val="clear" w:color="auto" w:fill="FFFFFF"/>
        <w:rPr>
          <w:rFonts w:ascii="Arial" w:hAnsi="Arial" w:cs="Arial"/>
          <w:color w:val="222222"/>
        </w:rPr>
      </w:pPr>
      <w:r w:rsidRPr="006A6083">
        <w:rPr>
          <w:rFonts w:ascii="Arial" w:hAnsi="Arial" w:cs="Arial"/>
          <w:color w:val="222222"/>
        </w:rPr>
        <w:t>Rather than verbally explain &amp; give notes on aviation concepts who struggle with reading, I have my students undertake a problem based learning unit. The NASA</w:t>
      </w:r>
      <w:r w:rsidRPr="006A6083">
        <w:rPr>
          <w:rStyle w:val="apple-converted-space"/>
          <w:rFonts w:ascii="Arial" w:hAnsi="Arial" w:cs="Arial"/>
          <w:color w:val="222222"/>
        </w:rPr>
        <w:t> </w:t>
      </w:r>
      <w:hyperlink r:id="rId5" w:tgtFrame="_blank" w:history="1">
        <w:r w:rsidRPr="006A6083">
          <w:rPr>
            <w:rStyle w:val="Hyperlink"/>
            <w:rFonts w:ascii="Arial" w:hAnsi="Arial" w:cs="Arial"/>
            <w:color w:val="1155CC"/>
          </w:rPr>
          <w:t>Future Flight Design Challenge</w:t>
        </w:r>
      </w:hyperlink>
      <w:r w:rsidRPr="006A6083">
        <w:rPr>
          <w:rStyle w:val="apple-converted-space"/>
          <w:rFonts w:ascii="Arial" w:hAnsi="Arial" w:cs="Arial"/>
          <w:color w:val="222222"/>
        </w:rPr>
        <w:t> </w:t>
      </w:r>
      <w:r w:rsidRPr="006A6083">
        <w:rPr>
          <w:rFonts w:ascii="Arial" w:hAnsi="Arial" w:cs="Arial"/>
          <w:color w:val="222222"/>
        </w:rPr>
        <w:t>provides tons of visuals in context, allows my students to work hands on as teams, stimulates creative problem solving &amp; reasoning skills while also drawing on artistic, mathematical, history, scientific knowledge &amp; skills previously acquired. It is outlined in the letter below:</w:t>
      </w:r>
    </w:p>
    <w:p w:rsidR="00FC3434" w:rsidRDefault="00FC3434" w:rsidP="00FC3434">
      <w:pPr>
        <w:pStyle w:val="Default"/>
        <w:rPr>
          <w:rFonts w:ascii="Times New Roman" w:hAnsi="Times New Roman" w:cs="Times New Roman"/>
          <w:color w:val="auto"/>
          <w:sz w:val="23"/>
          <w:szCs w:val="23"/>
        </w:rPr>
      </w:pPr>
      <w:r>
        <w:rPr>
          <w:rFonts w:cs="Times New Roman"/>
          <w:color w:val="auto"/>
        </w:rPr>
        <w:t xml:space="preserve"> </w:t>
      </w:r>
      <w:r>
        <w:rPr>
          <w:rFonts w:ascii="Times New Roman" w:hAnsi="Times New Roman" w:cs="Times New Roman"/>
          <w:b/>
          <w:bCs/>
          <w:color w:val="auto"/>
          <w:sz w:val="23"/>
          <w:szCs w:val="23"/>
        </w:rPr>
        <w:t xml:space="preserve">Learning Plan </w:t>
      </w:r>
    </w:p>
    <w:p w:rsidR="00FC3434" w:rsidRDefault="00FC3434" w:rsidP="00FC343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 1: Rationale </w:t>
      </w:r>
    </w:p>
    <w:p w:rsidR="006F2EBF" w:rsidRDefault="006F2EBF" w:rsidP="00FC3434">
      <w:pPr>
        <w:pStyle w:val="Default"/>
        <w:rPr>
          <w:color w:val="auto"/>
          <w:sz w:val="23"/>
          <w:szCs w:val="23"/>
        </w:rPr>
      </w:pPr>
    </w:p>
    <w:p w:rsidR="006D2DAC" w:rsidRPr="006F2EBF" w:rsidRDefault="006D2DAC" w:rsidP="005C4FD5">
      <w:pPr>
        <w:pStyle w:val="Default"/>
        <w:rPr>
          <w:rFonts w:ascii="Arial" w:hAnsi="Arial" w:cs="Arial"/>
          <w:shd w:val="clear" w:color="auto" w:fill="FFFFFF"/>
        </w:rPr>
      </w:pPr>
      <w:r w:rsidRPr="006F2EBF">
        <w:rPr>
          <w:rFonts w:ascii="Arial" w:hAnsi="Arial" w:cs="Arial"/>
          <w:shd w:val="clear" w:color="auto" w:fill="FFFFFF"/>
        </w:rPr>
        <w:t xml:space="preserve">As I had hoped, I am not only gaining insight into presenting STEM as observable behavior thru hands-on, real world problem solving but also just how to best implement the educational technology often required to present, manage, &amp; engage in STEM content. My students are mostly ELLs, many of whom are also special </w:t>
      </w:r>
      <w:proofErr w:type="gramStart"/>
      <w:r w:rsidRPr="006F2EBF">
        <w:rPr>
          <w:rFonts w:ascii="Arial" w:hAnsi="Arial" w:cs="Arial"/>
          <w:shd w:val="clear" w:color="auto" w:fill="FFFFFF"/>
        </w:rPr>
        <w:t>ed</w:t>
      </w:r>
      <w:proofErr w:type="gramEnd"/>
      <w:r w:rsidRPr="006F2EBF">
        <w:rPr>
          <w:rFonts w:ascii="Arial" w:hAnsi="Arial" w:cs="Arial"/>
          <w:shd w:val="clear" w:color="auto" w:fill="FFFFFF"/>
        </w:rPr>
        <w:t>. They are multitalented, gifted story tellers who need assistance communicating their ideas via traditional formats using the English language and academic vocabulary.</w:t>
      </w:r>
    </w:p>
    <w:p w:rsidR="006D2DAC" w:rsidRPr="006F2EBF" w:rsidRDefault="006D2DAC" w:rsidP="005C4FD5">
      <w:pPr>
        <w:pStyle w:val="Default"/>
        <w:rPr>
          <w:rFonts w:ascii="Arial" w:hAnsi="Arial" w:cs="Arial"/>
          <w:shd w:val="clear" w:color="auto" w:fill="FFFFFF"/>
        </w:rPr>
      </w:pPr>
    </w:p>
    <w:p w:rsidR="006D2DAC" w:rsidRPr="006F2EBF" w:rsidRDefault="006D2DAC" w:rsidP="005C4FD5">
      <w:pPr>
        <w:pStyle w:val="Default"/>
        <w:rPr>
          <w:rFonts w:ascii="Arial" w:hAnsi="Arial" w:cs="Arial"/>
          <w:shd w:val="clear" w:color="auto" w:fill="FFFFFF"/>
        </w:rPr>
      </w:pPr>
      <w:r w:rsidRPr="006F2EBF">
        <w:rPr>
          <w:rFonts w:ascii="Arial" w:hAnsi="Arial" w:cs="Arial"/>
          <w:shd w:val="clear" w:color="auto" w:fill="FFFFFF"/>
        </w:rPr>
        <w:t xml:space="preserve">I have been </w:t>
      </w:r>
      <w:r w:rsidR="006A6083" w:rsidRPr="006F2EBF">
        <w:rPr>
          <w:rFonts w:ascii="Arial" w:hAnsi="Arial" w:cs="Arial"/>
          <w:shd w:val="clear" w:color="auto" w:fill="FFFFFF"/>
        </w:rPr>
        <w:t xml:space="preserve">working </w:t>
      </w:r>
      <w:proofErr w:type="spellStart"/>
      <w:r w:rsidR="006A6083" w:rsidRPr="006F2EBF">
        <w:rPr>
          <w:rFonts w:ascii="Arial" w:hAnsi="Arial" w:cs="Arial"/>
          <w:shd w:val="clear" w:color="auto" w:fill="FFFFFF"/>
        </w:rPr>
        <w:t>Vygotsky’s</w:t>
      </w:r>
      <w:proofErr w:type="spellEnd"/>
      <w:r w:rsidR="006A6083" w:rsidRPr="006F2EBF">
        <w:rPr>
          <w:rFonts w:ascii="Arial" w:hAnsi="Arial" w:cs="Arial"/>
          <w:shd w:val="clear" w:color="auto" w:fill="FFFFFF"/>
        </w:rPr>
        <w:t xml:space="preserve"> Zone of Proximal Development and differentiated instruction strategies to introduce students to the scientific method and hands on lab activities. I am hoping to provide organization and structure to new content introducing engineering concepts. Now I need to have them write more in terms of expressing their understanding and problem solving. This unit developed by NASA is designed to do just that while having students work thru the engineering design process in order to design an aircraft to meet a real world need. </w:t>
      </w:r>
    </w:p>
    <w:p w:rsidR="006A6083" w:rsidRPr="006F2EBF" w:rsidRDefault="006A6083" w:rsidP="005C4FD5">
      <w:pPr>
        <w:pStyle w:val="Default"/>
        <w:rPr>
          <w:rFonts w:ascii="Arial" w:hAnsi="Arial" w:cs="Arial"/>
          <w:shd w:val="clear" w:color="auto" w:fill="FFFFFF"/>
        </w:rPr>
      </w:pPr>
    </w:p>
    <w:p w:rsidR="005C4FD5" w:rsidRPr="006F2EBF" w:rsidRDefault="006A6083" w:rsidP="005C4FD5">
      <w:pPr>
        <w:pStyle w:val="Default"/>
        <w:rPr>
          <w:rFonts w:ascii="Arial" w:hAnsi="Arial" w:cs="Arial"/>
          <w:color w:val="auto"/>
        </w:rPr>
      </w:pPr>
      <w:r w:rsidRPr="006F2EBF">
        <w:rPr>
          <w:rFonts w:ascii="Arial" w:hAnsi="Arial" w:cs="Arial"/>
          <w:shd w:val="clear" w:color="auto" w:fill="FFFFFF"/>
        </w:rPr>
        <w:t>My expectation is to initiate a teaching stratagem that will:</w:t>
      </w:r>
    </w:p>
    <w:p w:rsidR="005C4FD5" w:rsidRPr="006F2EBF" w:rsidRDefault="005C4FD5" w:rsidP="005C4FD5">
      <w:pPr>
        <w:pStyle w:val="Default"/>
        <w:rPr>
          <w:rFonts w:ascii="Arial" w:hAnsi="Arial" w:cs="Arial"/>
          <w:color w:val="auto"/>
        </w:rPr>
      </w:pPr>
    </w:p>
    <w:p w:rsidR="005C4FD5" w:rsidRPr="006F2EBF" w:rsidRDefault="005C4FD5" w:rsidP="006A6083">
      <w:pPr>
        <w:pStyle w:val="Default"/>
        <w:numPr>
          <w:ilvl w:val="0"/>
          <w:numId w:val="7"/>
        </w:numPr>
        <w:rPr>
          <w:rFonts w:ascii="Arial" w:hAnsi="Arial" w:cs="Arial"/>
          <w:color w:val="auto"/>
        </w:rPr>
      </w:pPr>
      <w:r w:rsidRPr="006F2EBF">
        <w:rPr>
          <w:rFonts w:ascii="Arial" w:hAnsi="Arial" w:cs="Arial"/>
          <w:color w:val="auto"/>
        </w:rPr>
        <w:t>Enhance Latino &amp; African American student motivation to</w:t>
      </w:r>
    </w:p>
    <w:p w:rsidR="005C4FD5" w:rsidRPr="006F2EBF" w:rsidRDefault="005C4FD5" w:rsidP="006A6083">
      <w:pPr>
        <w:pStyle w:val="Default"/>
        <w:ind w:left="720"/>
        <w:rPr>
          <w:rFonts w:ascii="Arial" w:hAnsi="Arial" w:cs="Arial"/>
          <w:color w:val="auto"/>
        </w:rPr>
      </w:pPr>
      <w:proofErr w:type="gramStart"/>
      <w:r w:rsidRPr="006F2EBF">
        <w:rPr>
          <w:rFonts w:ascii="Arial" w:hAnsi="Arial" w:cs="Arial"/>
          <w:color w:val="auto"/>
        </w:rPr>
        <w:t>persist</w:t>
      </w:r>
      <w:proofErr w:type="gramEnd"/>
      <w:r w:rsidRPr="006F2EBF">
        <w:rPr>
          <w:rFonts w:ascii="Arial" w:hAnsi="Arial" w:cs="Arial"/>
          <w:color w:val="auto"/>
        </w:rPr>
        <w:t xml:space="preserve"> on trajectory toward college</w:t>
      </w:r>
    </w:p>
    <w:p w:rsidR="005C4FD5" w:rsidRPr="006F2EBF" w:rsidRDefault="005C4FD5" w:rsidP="005C4FD5">
      <w:pPr>
        <w:pStyle w:val="Default"/>
        <w:rPr>
          <w:rFonts w:ascii="Arial" w:hAnsi="Arial" w:cs="Arial"/>
          <w:color w:val="auto"/>
        </w:rPr>
      </w:pPr>
    </w:p>
    <w:p w:rsidR="005C4FD5" w:rsidRPr="006F2EBF" w:rsidRDefault="005C4FD5" w:rsidP="006A6083">
      <w:pPr>
        <w:pStyle w:val="Default"/>
        <w:numPr>
          <w:ilvl w:val="0"/>
          <w:numId w:val="7"/>
        </w:numPr>
        <w:rPr>
          <w:rFonts w:ascii="Arial" w:hAnsi="Arial" w:cs="Arial"/>
          <w:color w:val="auto"/>
        </w:rPr>
      </w:pPr>
      <w:r w:rsidRPr="006F2EBF">
        <w:rPr>
          <w:rFonts w:ascii="Arial" w:hAnsi="Arial" w:cs="Arial"/>
          <w:color w:val="auto"/>
        </w:rPr>
        <w:t>Develop the problem solving, critical thinking, &amp; creative/</w:t>
      </w:r>
    </w:p>
    <w:p w:rsidR="005C4FD5" w:rsidRPr="006F2EBF" w:rsidRDefault="005C4FD5" w:rsidP="006A6083">
      <w:pPr>
        <w:pStyle w:val="Default"/>
        <w:ind w:left="720"/>
        <w:rPr>
          <w:rFonts w:ascii="Arial" w:hAnsi="Arial" w:cs="Arial"/>
          <w:color w:val="auto"/>
        </w:rPr>
      </w:pPr>
      <w:proofErr w:type="gramStart"/>
      <w:r w:rsidRPr="006F2EBF">
        <w:rPr>
          <w:rFonts w:ascii="Arial" w:hAnsi="Arial" w:cs="Arial"/>
          <w:color w:val="auto"/>
        </w:rPr>
        <w:t>decision</w:t>
      </w:r>
      <w:proofErr w:type="gramEnd"/>
      <w:r w:rsidRPr="006F2EBF">
        <w:rPr>
          <w:rFonts w:ascii="Arial" w:hAnsi="Arial" w:cs="Arial"/>
          <w:color w:val="auto"/>
        </w:rPr>
        <w:t xml:space="preserve"> making abilities required for Leadership</w:t>
      </w:r>
    </w:p>
    <w:p w:rsidR="005C4FD5" w:rsidRPr="006F2EBF" w:rsidRDefault="005C4FD5" w:rsidP="005C4FD5">
      <w:pPr>
        <w:pStyle w:val="Default"/>
        <w:rPr>
          <w:rFonts w:ascii="Arial" w:hAnsi="Arial" w:cs="Arial"/>
          <w:color w:val="auto"/>
        </w:rPr>
      </w:pPr>
    </w:p>
    <w:p w:rsidR="005C4FD5" w:rsidRPr="006F2EBF" w:rsidRDefault="005C4FD5" w:rsidP="006A6083">
      <w:pPr>
        <w:pStyle w:val="Default"/>
        <w:numPr>
          <w:ilvl w:val="0"/>
          <w:numId w:val="7"/>
        </w:numPr>
        <w:rPr>
          <w:rFonts w:ascii="Arial" w:hAnsi="Arial" w:cs="Arial"/>
          <w:color w:val="auto"/>
        </w:rPr>
      </w:pPr>
      <w:r w:rsidRPr="006F2EBF">
        <w:rPr>
          <w:rFonts w:ascii="Arial" w:hAnsi="Arial" w:cs="Arial"/>
          <w:color w:val="auto"/>
        </w:rPr>
        <w:t>Expose, Engage, &amp; Immerse Latino &amp; African American</w:t>
      </w:r>
    </w:p>
    <w:p w:rsidR="005C4FD5" w:rsidRPr="006F2EBF" w:rsidRDefault="005C4FD5" w:rsidP="006A6083">
      <w:pPr>
        <w:pStyle w:val="Default"/>
        <w:ind w:left="720"/>
        <w:rPr>
          <w:rFonts w:ascii="Arial" w:hAnsi="Arial" w:cs="Arial"/>
          <w:color w:val="auto"/>
        </w:rPr>
      </w:pPr>
      <w:proofErr w:type="gramStart"/>
      <w:r w:rsidRPr="006F2EBF">
        <w:rPr>
          <w:rFonts w:ascii="Arial" w:hAnsi="Arial" w:cs="Arial"/>
          <w:color w:val="auto"/>
        </w:rPr>
        <w:t>children</w:t>
      </w:r>
      <w:proofErr w:type="gramEnd"/>
      <w:r w:rsidRPr="006F2EBF">
        <w:rPr>
          <w:rFonts w:ascii="Arial" w:hAnsi="Arial" w:cs="Arial"/>
          <w:color w:val="auto"/>
        </w:rPr>
        <w:t xml:space="preserve"> in the engineering design process</w:t>
      </w:r>
    </w:p>
    <w:p w:rsidR="005C4FD5" w:rsidRPr="006F2EBF" w:rsidRDefault="005C4FD5" w:rsidP="005C4FD5">
      <w:pPr>
        <w:pStyle w:val="Default"/>
        <w:rPr>
          <w:rFonts w:ascii="Arial" w:hAnsi="Arial" w:cs="Arial"/>
          <w:color w:val="auto"/>
        </w:rPr>
      </w:pPr>
    </w:p>
    <w:p w:rsidR="005C4FD5" w:rsidRPr="006F2EBF" w:rsidRDefault="005C4FD5" w:rsidP="006A6083">
      <w:pPr>
        <w:pStyle w:val="Default"/>
        <w:numPr>
          <w:ilvl w:val="0"/>
          <w:numId w:val="7"/>
        </w:numPr>
        <w:rPr>
          <w:rFonts w:ascii="Arial" w:hAnsi="Arial" w:cs="Arial"/>
          <w:color w:val="auto"/>
        </w:rPr>
      </w:pPr>
      <w:r w:rsidRPr="006F2EBF">
        <w:rPr>
          <w:rFonts w:ascii="Arial" w:hAnsi="Arial" w:cs="Arial"/>
          <w:color w:val="auto"/>
        </w:rPr>
        <w:t>Produce STEM Professionals who routinely combine artistry/</w:t>
      </w:r>
    </w:p>
    <w:p w:rsidR="005C4FD5" w:rsidRPr="006F2EBF" w:rsidRDefault="005C4FD5" w:rsidP="006A6083">
      <w:pPr>
        <w:pStyle w:val="Default"/>
        <w:ind w:left="720"/>
        <w:rPr>
          <w:rFonts w:ascii="Arial" w:hAnsi="Arial" w:cs="Arial"/>
          <w:color w:val="auto"/>
        </w:rPr>
      </w:pPr>
      <w:proofErr w:type="gramStart"/>
      <w:r w:rsidRPr="006F2EBF">
        <w:rPr>
          <w:rFonts w:ascii="Arial" w:hAnsi="Arial" w:cs="Arial"/>
          <w:color w:val="auto"/>
        </w:rPr>
        <w:t>storytelling</w:t>
      </w:r>
      <w:proofErr w:type="gramEnd"/>
      <w:r w:rsidRPr="006F2EBF">
        <w:rPr>
          <w:rFonts w:ascii="Arial" w:hAnsi="Arial" w:cs="Arial"/>
          <w:color w:val="auto"/>
        </w:rPr>
        <w:t xml:space="preserve"> with logical/analytical thinking in order to make</w:t>
      </w:r>
    </w:p>
    <w:p w:rsidR="005C4FD5" w:rsidRPr="006F2EBF" w:rsidRDefault="005C4FD5" w:rsidP="006A6083">
      <w:pPr>
        <w:pStyle w:val="Default"/>
        <w:ind w:left="720"/>
        <w:rPr>
          <w:rFonts w:ascii="Arial" w:hAnsi="Arial" w:cs="Arial"/>
          <w:color w:val="auto"/>
        </w:rPr>
      </w:pPr>
      <w:proofErr w:type="gramStart"/>
      <w:r w:rsidRPr="006F2EBF">
        <w:rPr>
          <w:rFonts w:ascii="Arial" w:hAnsi="Arial" w:cs="Arial"/>
          <w:color w:val="auto"/>
        </w:rPr>
        <w:t>dynamic</w:t>
      </w:r>
      <w:proofErr w:type="gramEnd"/>
      <w:r w:rsidRPr="006F2EBF">
        <w:rPr>
          <w:rFonts w:ascii="Arial" w:hAnsi="Arial" w:cs="Arial"/>
          <w:color w:val="auto"/>
        </w:rPr>
        <w:t xml:space="preserve"> new concepts/goods</w:t>
      </w:r>
    </w:p>
    <w:p w:rsidR="005C4FD5" w:rsidRDefault="005C4FD5" w:rsidP="005C4FD5">
      <w:pPr>
        <w:pStyle w:val="Default"/>
        <w:rPr>
          <w:rFonts w:ascii="Times New Roman" w:hAnsi="Times New Roman" w:cs="Times New Roman"/>
          <w:color w:val="auto"/>
          <w:sz w:val="23"/>
          <w:szCs w:val="23"/>
        </w:rPr>
      </w:pPr>
    </w:p>
    <w:p w:rsidR="006A6083" w:rsidRPr="005C4FD5" w:rsidRDefault="006A6083" w:rsidP="005C4FD5">
      <w:pPr>
        <w:pStyle w:val="Default"/>
        <w:rPr>
          <w:rFonts w:ascii="Times New Roman" w:hAnsi="Times New Roman" w:cs="Times New Roman"/>
          <w:color w:val="auto"/>
          <w:sz w:val="23"/>
          <w:szCs w:val="23"/>
        </w:rPr>
      </w:pPr>
    </w:p>
    <w:p w:rsidR="00FC3434" w:rsidRDefault="00FC3434" w:rsidP="00FC3434">
      <w:pPr>
        <w:pStyle w:val="Default"/>
        <w:rPr>
          <w:rFonts w:cs="Times New Roman"/>
          <w:color w:val="auto"/>
        </w:rPr>
      </w:pPr>
    </w:p>
    <w:p w:rsidR="00FC3434" w:rsidRDefault="00FC3434" w:rsidP="00FC3434">
      <w:pPr>
        <w:pStyle w:val="Default"/>
        <w:rPr>
          <w:b/>
          <w:bCs/>
          <w:color w:val="auto"/>
          <w:sz w:val="22"/>
          <w:szCs w:val="22"/>
        </w:rPr>
      </w:pPr>
      <w:r>
        <w:rPr>
          <w:b/>
          <w:bCs/>
          <w:color w:val="auto"/>
          <w:sz w:val="22"/>
          <w:szCs w:val="22"/>
        </w:rPr>
        <w:t xml:space="preserve">Part 2: Procedures and Materials </w:t>
      </w:r>
    </w:p>
    <w:p w:rsidR="00C93774" w:rsidRDefault="00C93774" w:rsidP="00FC3434">
      <w:pPr>
        <w:pStyle w:val="Default"/>
        <w:rPr>
          <w:b/>
          <w:bCs/>
          <w:color w:val="auto"/>
          <w:sz w:val="22"/>
          <w:szCs w:val="22"/>
        </w:rPr>
      </w:pPr>
    </w:p>
    <w:p w:rsidR="00C93774" w:rsidRPr="00C93774" w:rsidRDefault="00C93774" w:rsidP="00C93774">
      <w:pPr>
        <w:pStyle w:val="Default"/>
        <w:rPr>
          <w:color w:val="auto"/>
          <w:sz w:val="22"/>
          <w:szCs w:val="22"/>
        </w:rPr>
      </w:pPr>
      <w:r w:rsidRPr="00C93774">
        <w:rPr>
          <w:color w:val="auto"/>
          <w:sz w:val="22"/>
          <w:szCs w:val="22"/>
        </w:rPr>
        <w:t xml:space="preserve">Future Flight Design is a web-based interactive, problem-based learning environment where students in grades 5–8 learn about forces of fl </w:t>
      </w:r>
      <w:proofErr w:type="spellStart"/>
      <w:r w:rsidRPr="00C93774">
        <w:rPr>
          <w:color w:val="auto"/>
          <w:sz w:val="22"/>
          <w:szCs w:val="22"/>
        </w:rPr>
        <w:t>ight</w:t>
      </w:r>
      <w:proofErr w:type="spellEnd"/>
      <w:r w:rsidRPr="00C93774">
        <w:rPr>
          <w:color w:val="auto"/>
          <w:sz w:val="22"/>
          <w:szCs w:val="22"/>
        </w:rPr>
        <w:t xml:space="preserve"> and design air transportation and aircraft systems of the future. Biographies highlight careers in aeronautics and aerospace engineering.</w:t>
      </w:r>
    </w:p>
    <w:p w:rsidR="00C93774" w:rsidRPr="00C93774" w:rsidRDefault="00C93774" w:rsidP="00C93774">
      <w:pPr>
        <w:pStyle w:val="Default"/>
        <w:rPr>
          <w:color w:val="auto"/>
          <w:sz w:val="22"/>
          <w:szCs w:val="22"/>
        </w:rPr>
      </w:pPr>
    </w:p>
    <w:p w:rsidR="00C93774" w:rsidRPr="00C93774" w:rsidRDefault="00C93774" w:rsidP="00C93774">
      <w:pPr>
        <w:pStyle w:val="Default"/>
        <w:rPr>
          <w:color w:val="auto"/>
          <w:sz w:val="22"/>
          <w:szCs w:val="22"/>
        </w:rPr>
      </w:pPr>
      <w:r w:rsidRPr="00C93774">
        <w:rPr>
          <w:color w:val="auto"/>
          <w:sz w:val="22"/>
          <w:szCs w:val="22"/>
        </w:rPr>
        <w:t>Future Flight Design uses aeronautics and aviation content, problem-based learning, the engineering design process, and critical thinking skills to increase awareness of NASA careers and to educate students in grades 5-8 on the design of capacity solutions for a future air transportation system.</w:t>
      </w:r>
    </w:p>
    <w:tbl>
      <w:tblPr>
        <w:tblW w:w="0" w:type="auto"/>
        <w:tblBorders>
          <w:top w:val="nil"/>
          <w:left w:val="nil"/>
          <w:bottom w:val="nil"/>
          <w:right w:val="nil"/>
        </w:tblBorders>
        <w:tblLayout w:type="fixed"/>
        <w:tblLook w:val="0000"/>
      </w:tblPr>
      <w:tblGrid>
        <w:gridCol w:w="4670"/>
        <w:gridCol w:w="4670"/>
        <w:gridCol w:w="18"/>
      </w:tblGrid>
      <w:tr w:rsidR="00FC3434" w:rsidTr="00FC3434">
        <w:trPr>
          <w:gridAfter w:val="1"/>
          <w:wAfter w:w="18" w:type="dxa"/>
          <w:trHeight w:val="250"/>
        </w:trPr>
        <w:tc>
          <w:tcPr>
            <w:tcW w:w="9340" w:type="dxa"/>
            <w:gridSpan w:val="2"/>
          </w:tcPr>
          <w:p w:rsidR="00FC3434" w:rsidRDefault="00FC3434" w:rsidP="00316823">
            <w:pPr>
              <w:pStyle w:val="Default"/>
              <w:rPr>
                <w:sz w:val="22"/>
                <w:szCs w:val="22"/>
              </w:rPr>
            </w:pPr>
          </w:p>
        </w:tc>
      </w:tr>
      <w:tr w:rsidR="00FC3434" w:rsidTr="00FC3434">
        <w:trPr>
          <w:gridAfter w:val="1"/>
          <w:wAfter w:w="18" w:type="dxa"/>
          <w:trHeight w:val="2051"/>
        </w:trPr>
        <w:tc>
          <w:tcPr>
            <w:tcW w:w="9340" w:type="dxa"/>
            <w:gridSpan w:val="2"/>
          </w:tcPr>
          <w:p w:rsidR="00FC3434" w:rsidRDefault="00FC3434">
            <w:pPr>
              <w:pStyle w:val="Default"/>
              <w:rPr>
                <w:b/>
                <w:bCs/>
                <w:sz w:val="22"/>
                <w:szCs w:val="22"/>
              </w:rPr>
            </w:pPr>
            <w:r>
              <w:rPr>
                <w:b/>
                <w:bCs/>
                <w:sz w:val="22"/>
                <w:szCs w:val="22"/>
              </w:rPr>
              <w:t xml:space="preserve">Activation Strategy (10 minutes) – UDL Principle # 2 - Providing Multiple Means of Action / Expression </w:t>
            </w:r>
          </w:p>
          <w:p w:rsidR="00EB671E" w:rsidRDefault="00EB671E" w:rsidP="00EB671E">
            <w:pPr>
              <w:pStyle w:val="Default"/>
              <w:rPr>
                <w:sz w:val="22"/>
                <w:szCs w:val="22"/>
              </w:rPr>
            </w:pPr>
            <w:r w:rsidRPr="00EB671E">
              <w:rPr>
                <w:sz w:val="22"/>
                <w:szCs w:val="22"/>
              </w:rPr>
              <w:t>Future Flight Design is composed of two problems: Air Transportation PBL a</w:t>
            </w:r>
            <w:r w:rsidR="007A2A9B">
              <w:rPr>
                <w:sz w:val="22"/>
                <w:szCs w:val="22"/>
              </w:rPr>
              <w:t xml:space="preserve">nd Aircraft Design Problem. </w:t>
            </w:r>
            <w:r>
              <w:rPr>
                <w:sz w:val="22"/>
                <w:szCs w:val="22"/>
              </w:rPr>
              <w:t xml:space="preserve">Students will watch the </w:t>
            </w:r>
            <w:r w:rsidRPr="00EB671E">
              <w:rPr>
                <w:sz w:val="22"/>
                <w:szCs w:val="22"/>
              </w:rPr>
              <w:t xml:space="preserve">Introduction Movie </w:t>
            </w:r>
            <w:r>
              <w:rPr>
                <w:sz w:val="22"/>
                <w:szCs w:val="22"/>
              </w:rPr>
              <w:t xml:space="preserve">and do a KWL chart on </w:t>
            </w:r>
            <w:r w:rsidR="007A2A9B">
              <w:rPr>
                <w:sz w:val="22"/>
                <w:szCs w:val="22"/>
              </w:rPr>
              <w:t xml:space="preserve">aviation basics. It </w:t>
            </w:r>
            <w:r w:rsidRPr="00EB671E">
              <w:rPr>
                <w:sz w:val="22"/>
                <w:szCs w:val="22"/>
              </w:rPr>
              <w:t>presents the overall problem of increasing airport delays due to a growing demand on the current system. This movie provides the overall purpose and motivation for the two problems. Each problem includes an Educator Guide, Student Log, and online resources. The Air Transportation PBL includes numerous movie clips and online articles to assist students in researching solutions to the problem. The Aircraft Design Problem includes interactive multimedia activities in which students simulate the design and testing of a new aircraft while exploring instructional animations in the online labs to better understand the results of their design choices. Occasional live, online challenges on NASA Quest will allow students the opportunity to connect with and receive feedback from NASA engineers working on the same problems.</w:t>
            </w:r>
          </w:p>
          <w:p w:rsidR="00EB671E" w:rsidRDefault="00EB671E" w:rsidP="00EB671E">
            <w:pPr>
              <w:pStyle w:val="Default"/>
              <w:rPr>
                <w:sz w:val="22"/>
                <w:szCs w:val="22"/>
              </w:rPr>
            </w:pPr>
          </w:p>
          <w:p w:rsidR="00FC3434" w:rsidRDefault="00FC3434" w:rsidP="007A2A9B">
            <w:pPr>
              <w:pStyle w:val="Default"/>
              <w:rPr>
                <w:sz w:val="22"/>
                <w:szCs w:val="22"/>
              </w:rPr>
            </w:pPr>
          </w:p>
        </w:tc>
      </w:tr>
      <w:tr w:rsidR="00FC3434" w:rsidTr="00FC3434">
        <w:trPr>
          <w:gridAfter w:val="1"/>
          <w:wAfter w:w="18" w:type="dxa"/>
          <w:trHeight w:val="1651"/>
        </w:trPr>
        <w:tc>
          <w:tcPr>
            <w:tcW w:w="4670" w:type="dxa"/>
          </w:tcPr>
          <w:p w:rsidR="00FC3434" w:rsidRDefault="00FC3434">
            <w:pPr>
              <w:pStyle w:val="Default"/>
              <w:rPr>
                <w:sz w:val="22"/>
                <w:szCs w:val="22"/>
              </w:rPr>
            </w:pPr>
            <w:r>
              <w:rPr>
                <w:b/>
                <w:bCs/>
                <w:sz w:val="22"/>
                <w:szCs w:val="22"/>
              </w:rPr>
              <w:t xml:space="preserve">Teaching (15 minutes) </w:t>
            </w:r>
          </w:p>
          <w:p w:rsidR="006D490E" w:rsidRPr="006D490E" w:rsidRDefault="006D490E" w:rsidP="006D490E">
            <w:pPr>
              <w:pStyle w:val="Default"/>
              <w:rPr>
                <w:sz w:val="22"/>
                <w:szCs w:val="22"/>
              </w:rPr>
            </w:pPr>
            <w:r w:rsidRPr="006D490E">
              <w:rPr>
                <w:sz w:val="22"/>
                <w:szCs w:val="22"/>
              </w:rPr>
              <w:t>Preparation</w:t>
            </w:r>
          </w:p>
          <w:p w:rsidR="006D490E" w:rsidRPr="006D490E" w:rsidRDefault="006D490E" w:rsidP="006D490E">
            <w:pPr>
              <w:pStyle w:val="Default"/>
              <w:rPr>
                <w:sz w:val="22"/>
                <w:szCs w:val="22"/>
              </w:rPr>
            </w:pPr>
          </w:p>
          <w:p w:rsidR="006D490E" w:rsidRPr="006D490E" w:rsidRDefault="006D490E" w:rsidP="006D490E">
            <w:pPr>
              <w:pStyle w:val="Default"/>
              <w:rPr>
                <w:sz w:val="22"/>
                <w:szCs w:val="22"/>
              </w:rPr>
            </w:pPr>
            <w:r w:rsidRPr="006D490E">
              <w:rPr>
                <w:sz w:val="22"/>
                <w:szCs w:val="22"/>
              </w:rPr>
              <w:t>• Prepare a class set of Student Design Logs.</w:t>
            </w:r>
          </w:p>
          <w:p w:rsidR="006D490E" w:rsidRPr="006D490E" w:rsidRDefault="006D490E" w:rsidP="006D490E">
            <w:pPr>
              <w:pStyle w:val="Default"/>
              <w:rPr>
                <w:sz w:val="22"/>
                <w:szCs w:val="22"/>
              </w:rPr>
            </w:pPr>
          </w:p>
          <w:p w:rsidR="006D490E" w:rsidRPr="006D490E" w:rsidRDefault="006D490E" w:rsidP="006D490E">
            <w:pPr>
              <w:pStyle w:val="Default"/>
              <w:rPr>
                <w:sz w:val="22"/>
                <w:szCs w:val="22"/>
              </w:rPr>
            </w:pPr>
            <w:r w:rsidRPr="006D490E">
              <w:rPr>
                <w:sz w:val="22"/>
                <w:szCs w:val="22"/>
              </w:rPr>
              <w:t xml:space="preserve">• Download and install Flash Player 6 (or higher) plug-ins on computers. Test these at http://futurefl ight.arc.nasa.gov/welcome.html by clicking the link to the Introduction Movie. </w:t>
            </w:r>
          </w:p>
          <w:p w:rsidR="006D490E" w:rsidRPr="006D490E" w:rsidRDefault="006D490E" w:rsidP="006D490E">
            <w:pPr>
              <w:pStyle w:val="Default"/>
              <w:rPr>
                <w:sz w:val="22"/>
                <w:szCs w:val="22"/>
              </w:rPr>
            </w:pPr>
          </w:p>
          <w:p w:rsidR="006D490E" w:rsidRPr="006D490E" w:rsidRDefault="006D490E" w:rsidP="006D490E">
            <w:pPr>
              <w:pStyle w:val="Default"/>
              <w:rPr>
                <w:sz w:val="22"/>
                <w:szCs w:val="22"/>
              </w:rPr>
            </w:pPr>
            <w:r w:rsidRPr="006D490E">
              <w:rPr>
                <w:sz w:val="22"/>
                <w:szCs w:val="22"/>
              </w:rPr>
              <w:t xml:space="preserve">• Prepare large area for the Aircraft Design Conference on the last day where students can either post </w:t>
            </w:r>
            <w:proofErr w:type="gramStart"/>
            <w:r w:rsidRPr="006D490E">
              <w:rPr>
                <w:sz w:val="22"/>
                <w:szCs w:val="22"/>
              </w:rPr>
              <w:t xml:space="preserve">their </w:t>
            </w:r>
            <w:r>
              <w:rPr>
                <w:sz w:val="22"/>
                <w:szCs w:val="22"/>
              </w:rPr>
              <w:t xml:space="preserve"> </w:t>
            </w:r>
            <w:r w:rsidRPr="006D490E">
              <w:rPr>
                <w:sz w:val="22"/>
                <w:szCs w:val="22"/>
              </w:rPr>
              <w:t>posters</w:t>
            </w:r>
            <w:proofErr w:type="gramEnd"/>
            <w:r w:rsidRPr="006D490E">
              <w:rPr>
                <w:sz w:val="22"/>
                <w:szCs w:val="22"/>
              </w:rPr>
              <w:t xml:space="preserve"> or give their presentations.</w:t>
            </w:r>
          </w:p>
          <w:p w:rsidR="00FC3434" w:rsidRDefault="00FC3434" w:rsidP="006D490E">
            <w:pPr>
              <w:pStyle w:val="Default"/>
              <w:rPr>
                <w:sz w:val="22"/>
                <w:szCs w:val="22"/>
              </w:rPr>
            </w:pPr>
          </w:p>
        </w:tc>
        <w:tc>
          <w:tcPr>
            <w:tcW w:w="4670" w:type="dxa"/>
          </w:tcPr>
          <w:p w:rsidR="00FC3434" w:rsidRDefault="00FC3434">
            <w:pPr>
              <w:pStyle w:val="Default"/>
              <w:rPr>
                <w:sz w:val="22"/>
                <w:szCs w:val="22"/>
              </w:rPr>
            </w:pPr>
            <w:r>
              <w:rPr>
                <w:b/>
                <w:bCs/>
                <w:sz w:val="22"/>
                <w:szCs w:val="22"/>
              </w:rPr>
              <w:t xml:space="preserve">Supports – UDL Principle # 1 – Providing Multiple Means of Representation </w:t>
            </w:r>
          </w:p>
          <w:p w:rsidR="00FC3434" w:rsidRDefault="00FC3434" w:rsidP="007A2A9B">
            <w:pPr>
              <w:pStyle w:val="Default"/>
              <w:numPr>
                <w:ilvl w:val="0"/>
                <w:numId w:val="2"/>
              </w:numPr>
              <w:rPr>
                <w:sz w:val="22"/>
                <w:szCs w:val="22"/>
              </w:rPr>
            </w:pPr>
            <w:r>
              <w:rPr>
                <w:sz w:val="22"/>
                <w:szCs w:val="22"/>
              </w:rPr>
              <w:t xml:space="preserve">If students are having trouble understanding </w:t>
            </w:r>
            <w:r w:rsidR="007A2A9B">
              <w:rPr>
                <w:sz w:val="22"/>
                <w:szCs w:val="22"/>
              </w:rPr>
              <w:t>any part of the engineering design process</w:t>
            </w:r>
            <w:r>
              <w:rPr>
                <w:sz w:val="22"/>
                <w:szCs w:val="22"/>
              </w:rPr>
              <w:t>, they wi</w:t>
            </w:r>
            <w:r w:rsidR="007A2A9B">
              <w:rPr>
                <w:sz w:val="22"/>
                <w:szCs w:val="22"/>
              </w:rPr>
              <w:t>ll be able to watch an online clip</w:t>
            </w:r>
            <w:r>
              <w:rPr>
                <w:sz w:val="22"/>
                <w:szCs w:val="22"/>
              </w:rPr>
              <w:t xml:space="preserve"> to explain</w:t>
            </w:r>
            <w:r w:rsidR="007A2A9B">
              <w:rPr>
                <w:sz w:val="22"/>
                <w:szCs w:val="22"/>
              </w:rPr>
              <w:t>.</w:t>
            </w:r>
            <w:r>
              <w:rPr>
                <w:sz w:val="22"/>
                <w:szCs w:val="22"/>
              </w:rPr>
              <w:t xml:space="preserve"> </w:t>
            </w:r>
          </w:p>
          <w:p w:rsidR="00FC3434" w:rsidRDefault="00FC3434" w:rsidP="007A2A9B">
            <w:pPr>
              <w:pStyle w:val="Default"/>
              <w:numPr>
                <w:ilvl w:val="0"/>
                <w:numId w:val="3"/>
              </w:numPr>
              <w:rPr>
                <w:sz w:val="22"/>
                <w:szCs w:val="22"/>
              </w:rPr>
            </w:pPr>
            <w:r>
              <w:rPr>
                <w:sz w:val="22"/>
                <w:szCs w:val="22"/>
              </w:rPr>
              <w:t>Students will be provided with an elec</w:t>
            </w:r>
            <w:r w:rsidR="007A2A9B">
              <w:rPr>
                <w:sz w:val="22"/>
                <w:szCs w:val="22"/>
              </w:rPr>
              <w:t>tronic copy and</w:t>
            </w:r>
            <w:r>
              <w:rPr>
                <w:sz w:val="22"/>
                <w:szCs w:val="22"/>
              </w:rPr>
              <w:t xml:space="preserve"> a paper copy to complete assignment </w:t>
            </w:r>
          </w:p>
          <w:p w:rsidR="007A2A9B" w:rsidRDefault="007A2A9B">
            <w:pPr>
              <w:pStyle w:val="Default"/>
              <w:rPr>
                <w:sz w:val="22"/>
                <w:szCs w:val="22"/>
              </w:rPr>
            </w:pPr>
          </w:p>
          <w:p w:rsidR="007A2A9B" w:rsidRPr="00FC3434" w:rsidRDefault="007A2A9B" w:rsidP="007A2A9B">
            <w:pPr>
              <w:pStyle w:val="Default"/>
              <w:rPr>
                <w:b/>
                <w:bCs/>
                <w:sz w:val="22"/>
                <w:szCs w:val="22"/>
              </w:rPr>
            </w:pPr>
            <w:r w:rsidRPr="00FC3434">
              <w:rPr>
                <w:b/>
                <w:bCs/>
                <w:sz w:val="22"/>
                <w:szCs w:val="22"/>
              </w:rPr>
              <w:t xml:space="preserve">3 </w:t>
            </w:r>
            <w:r>
              <w:rPr>
                <w:b/>
                <w:bCs/>
                <w:sz w:val="22"/>
                <w:szCs w:val="22"/>
              </w:rPr>
              <w:t>– Multiple Means of Engagement</w:t>
            </w:r>
          </w:p>
          <w:p w:rsidR="00FC3434" w:rsidRDefault="00FC3434" w:rsidP="007A2A9B">
            <w:pPr>
              <w:pStyle w:val="Default"/>
              <w:numPr>
                <w:ilvl w:val="0"/>
                <w:numId w:val="5"/>
              </w:numPr>
              <w:rPr>
                <w:sz w:val="22"/>
                <w:szCs w:val="22"/>
              </w:rPr>
            </w:pPr>
            <w:r>
              <w:rPr>
                <w:sz w:val="22"/>
                <w:szCs w:val="22"/>
              </w:rPr>
              <w:t xml:space="preserve">Students will be provided a color </w:t>
            </w:r>
            <w:r w:rsidR="007A2A9B">
              <w:rPr>
                <w:sz w:val="22"/>
                <w:szCs w:val="22"/>
              </w:rPr>
              <w:t xml:space="preserve">copy of the student log to help them break each situational problem down into smaller, more manageable </w:t>
            </w:r>
            <w:proofErr w:type="spellStart"/>
            <w:r w:rsidR="007A2A9B">
              <w:rPr>
                <w:sz w:val="22"/>
                <w:szCs w:val="22"/>
              </w:rPr>
              <w:t>tasksl</w:t>
            </w:r>
            <w:proofErr w:type="spellEnd"/>
            <w:r w:rsidR="007A2A9B">
              <w:rPr>
                <w:sz w:val="22"/>
                <w:szCs w:val="22"/>
              </w:rPr>
              <w:t>.</w:t>
            </w:r>
          </w:p>
          <w:p w:rsidR="00FC3434" w:rsidRDefault="00FC3434">
            <w:pPr>
              <w:pStyle w:val="Default"/>
              <w:rPr>
                <w:sz w:val="22"/>
                <w:szCs w:val="22"/>
              </w:rPr>
            </w:pPr>
          </w:p>
        </w:tc>
      </w:tr>
      <w:tr w:rsidR="00FC3434" w:rsidTr="00FC3434">
        <w:trPr>
          <w:gridAfter w:val="1"/>
          <w:wAfter w:w="18" w:type="dxa"/>
          <w:trHeight w:val="1651"/>
        </w:trPr>
        <w:tc>
          <w:tcPr>
            <w:tcW w:w="4670" w:type="dxa"/>
            <w:tcBorders>
              <w:left w:val="nil"/>
            </w:tcBorders>
          </w:tcPr>
          <w:p w:rsidR="00FC3434" w:rsidRPr="00FC3434" w:rsidRDefault="00FC3434">
            <w:pPr>
              <w:pStyle w:val="Default"/>
              <w:rPr>
                <w:b/>
                <w:bCs/>
                <w:sz w:val="22"/>
                <w:szCs w:val="22"/>
              </w:rPr>
            </w:pPr>
          </w:p>
        </w:tc>
        <w:tc>
          <w:tcPr>
            <w:tcW w:w="4670" w:type="dxa"/>
            <w:tcBorders>
              <w:right w:val="nil"/>
            </w:tcBorders>
          </w:tcPr>
          <w:p w:rsidR="00FC3434" w:rsidRPr="00FC3434" w:rsidRDefault="00FC3434">
            <w:pPr>
              <w:pStyle w:val="Default"/>
              <w:rPr>
                <w:b/>
                <w:bCs/>
                <w:sz w:val="22"/>
                <w:szCs w:val="22"/>
              </w:rPr>
            </w:pPr>
          </w:p>
          <w:p w:rsidR="00FC3434" w:rsidRPr="00FC3434" w:rsidRDefault="00FC3434" w:rsidP="007A2A9B">
            <w:pPr>
              <w:pStyle w:val="Default"/>
              <w:rPr>
                <w:b/>
                <w:bCs/>
                <w:sz w:val="22"/>
                <w:szCs w:val="22"/>
              </w:rPr>
            </w:pPr>
          </w:p>
        </w:tc>
      </w:tr>
      <w:tr w:rsidR="00FC3434" w:rsidTr="00FC3434">
        <w:trPr>
          <w:trHeight w:val="1182"/>
        </w:trPr>
        <w:tc>
          <w:tcPr>
            <w:tcW w:w="9358" w:type="dxa"/>
            <w:gridSpan w:val="3"/>
          </w:tcPr>
          <w:p w:rsidR="00FC3434" w:rsidRDefault="00FC3434">
            <w:pPr>
              <w:pStyle w:val="Default"/>
              <w:rPr>
                <w:b/>
                <w:bCs/>
                <w:sz w:val="22"/>
                <w:szCs w:val="22"/>
              </w:rPr>
            </w:pPr>
            <w:r>
              <w:rPr>
                <w:b/>
                <w:bCs/>
                <w:sz w:val="22"/>
                <w:szCs w:val="22"/>
              </w:rPr>
              <w:lastRenderedPageBreak/>
              <w:t xml:space="preserve">Summarization Activity (15 minutes) </w:t>
            </w:r>
            <w:r w:rsidR="00874C2E">
              <w:rPr>
                <w:b/>
                <w:bCs/>
                <w:sz w:val="22"/>
                <w:szCs w:val="22"/>
              </w:rPr>
              <w:t>–</w:t>
            </w:r>
            <w:r>
              <w:rPr>
                <w:b/>
                <w:bCs/>
                <w:sz w:val="22"/>
                <w:szCs w:val="22"/>
              </w:rPr>
              <w:t xml:space="preserve"> </w:t>
            </w:r>
          </w:p>
          <w:p w:rsidR="00874C2E" w:rsidRPr="00874C2E" w:rsidRDefault="00874C2E" w:rsidP="00874C2E">
            <w:pPr>
              <w:pStyle w:val="Default"/>
              <w:rPr>
                <w:sz w:val="22"/>
                <w:szCs w:val="22"/>
              </w:rPr>
            </w:pPr>
            <w:r w:rsidRPr="00874C2E">
              <w:rPr>
                <w:sz w:val="22"/>
                <w:szCs w:val="22"/>
              </w:rPr>
              <w:t xml:space="preserve">In the Aircraft Design Problem, students select roles and a situation, and they follow the engineering design process to design an aircraft that </w:t>
            </w:r>
            <w:proofErr w:type="spellStart"/>
            <w:r w:rsidRPr="00874C2E">
              <w:rPr>
                <w:sz w:val="22"/>
                <w:szCs w:val="22"/>
              </w:rPr>
              <w:t>fi</w:t>
            </w:r>
            <w:proofErr w:type="spellEnd"/>
            <w:r w:rsidRPr="00874C2E">
              <w:rPr>
                <w:sz w:val="22"/>
                <w:szCs w:val="22"/>
              </w:rPr>
              <w:t xml:space="preserve"> </w:t>
            </w:r>
            <w:proofErr w:type="spellStart"/>
            <w:r w:rsidRPr="00874C2E">
              <w:rPr>
                <w:sz w:val="22"/>
                <w:szCs w:val="22"/>
              </w:rPr>
              <w:t>ts</w:t>
            </w:r>
            <w:proofErr w:type="spellEnd"/>
            <w:r w:rsidRPr="00874C2E">
              <w:rPr>
                <w:sz w:val="22"/>
                <w:szCs w:val="22"/>
              </w:rPr>
              <w:t xml:space="preserve"> their situation. This engineering design process is as follows:</w:t>
            </w:r>
          </w:p>
          <w:p w:rsidR="00874C2E" w:rsidRPr="00874C2E" w:rsidRDefault="00874C2E" w:rsidP="00874C2E">
            <w:pPr>
              <w:pStyle w:val="Default"/>
              <w:rPr>
                <w:sz w:val="22"/>
                <w:szCs w:val="22"/>
              </w:rPr>
            </w:pPr>
          </w:p>
          <w:p w:rsidR="00874C2E" w:rsidRPr="00874C2E" w:rsidRDefault="00874C2E" w:rsidP="00874C2E">
            <w:pPr>
              <w:pStyle w:val="Default"/>
              <w:rPr>
                <w:sz w:val="22"/>
                <w:szCs w:val="22"/>
              </w:rPr>
            </w:pPr>
            <w:r w:rsidRPr="00874C2E">
              <w:rPr>
                <w:sz w:val="22"/>
                <w:szCs w:val="22"/>
              </w:rPr>
              <w:t>Step 1: Define The Problem</w:t>
            </w:r>
          </w:p>
          <w:p w:rsidR="00874C2E" w:rsidRPr="00874C2E" w:rsidRDefault="00874C2E" w:rsidP="00874C2E">
            <w:pPr>
              <w:pStyle w:val="Default"/>
              <w:rPr>
                <w:sz w:val="22"/>
                <w:szCs w:val="22"/>
              </w:rPr>
            </w:pPr>
            <w:r w:rsidRPr="00874C2E">
              <w:rPr>
                <w:sz w:val="22"/>
                <w:szCs w:val="22"/>
              </w:rPr>
              <w:t>Step 2: Generate Ideas</w:t>
            </w:r>
          </w:p>
          <w:p w:rsidR="00874C2E" w:rsidRPr="00874C2E" w:rsidRDefault="00874C2E" w:rsidP="00874C2E">
            <w:pPr>
              <w:pStyle w:val="Default"/>
              <w:rPr>
                <w:sz w:val="22"/>
                <w:szCs w:val="22"/>
              </w:rPr>
            </w:pPr>
            <w:r w:rsidRPr="00874C2E">
              <w:rPr>
                <w:sz w:val="22"/>
                <w:szCs w:val="22"/>
              </w:rPr>
              <w:t>Step 3: Select a Solution</w:t>
            </w:r>
          </w:p>
          <w:p w:rsidR="00874C2E" w:rsidRPr="00874C2E" w:rsidRDefault="00874C2E" w:rsidP="00874C2E">
            <w:pPr>
              <w:pStyle w:val="Default"/>
              <w:rPr>
                <w:sz w:val="22"/>
                <w:szCs w:val="22"/>
              </w:rPr>
            </w:pPr>
            <w:r w:rsidRPr="00874C2E">
              <w:rPr>
                <w:sz w:val="22"/>
                <w:szCs w:val="22"/>
              </w:rPr>
              <w:t>Step 4: Test and Refine the Solution</w:t>
            </w:r>
          </w:p>
          <w:p w:rsidR="00874C2E" w:rsidRPr="00874C2E" w:rsidRDefault="00874C2E" w:rsidP="00874C2E">
            <w:pPr>
              <w:pStyle w:val="Default"/>
              <w:rPr>
                <w:sz w:val="22"/>
                <w:szCs w:val="22"/>
              </w:rPr>
            </w:pPr>
            <w:r w:rsidRPr="00874C2E">
              <w:rPr>
                <w:sz w:val="22"/>
                <w:szCs w:val="22"/>
              </w:rPr>
              <w:t>Step 5: Present the Results</w:t>
            </w:r>
          </w:p>
          <w:p w:rsidR="00874C2E" w:rsidRPr="00874C2E" w:rsidRDefault="00874C2E" w:rsidP="00874C2E">
            <w:pPr>
              <w:pStyle w:val="Default"/>
              <w:rPr>
                <w:sz w:val="22"/>
                <w:szCs w:val="22"/>
              </w:rPr>
            </w:pPr>
          </w:p>
          <w:p w:rsidR="00874C2E" w:rsidRPr="00874C2E" w:rsidRDefault="00874C2E" w:rsidP="00874C2E">
            <w:pPr>
              <w:pStyle w:val="Default"/>
              <w:rPr>
                <w:sz w:val="22"/>
                <w:szCs w:val="22"/>
              </w:rPr>
            </w:pPr>
            <w:r w:rsidRPr="00874C2E">
              <w:rPr>
                <w:sz w:val="22"/>
                <w:szCs w:val="22"/>
              </w:rPr>
              <w:t xml:space="preserve">Future Flight Design - </w:t>
            </w:r>
            <w:proofErr w:type="spellStart"/>
            <w:r w:rsidRPr="00874C2E">
              <w:rPr>
                <w:sz w:val="22"/>
                <w:szCs w:val="22"/>
              </w:rPr>
              <w:t>MultiMedia</w:t>
            </w:r>
            <w:proofErr w:type="spellEnd"/>
            <w:r w:rsidRPr="00874C2E">
              <w:rPr>
                <w:sz w:val="22"/>
                <w:szCs w:val="22"/>
              </w:rPr>
              <w:t xml:space="preserve"> Interaction http://futurefl ight.arc.nasa.gov EG-2004-10-302-ARC</w:t>
            </w:r>
          </w:p>
          <w:p w:rsidR="00874C2E" w:rsidRPr="00874C2E" w:rsidRDefault="00874C2E" w:rsidP="00874C2E">
            <w:pPr>
              <w:pStyle w:val="Default"/>
              <w:rPr>
                <w:sz w:val="22"/>
                <w:szCs w:val="22"/>
              </w:rPr>
            </w:pPr>
            <w:proofErr w:type="spellStart"/>
            <w:r w:rsidRPr="00874C2E">
              <w:rPr>
                <w:sz w:val="22"/>
                <w:szCs w:val="22"/>
              </w:rPr>
              <w:t>MultiMedia</w:t>
            </w:r>
            <w:proofErr w:type="spellEnd"/>
            <w:r w:rsidRPr="00874C2E">
              <w:rPr>
                <w:sz w:val="22"/>
                <w:szCs w:val="22"/>
              </w:rPr>
              <w:t xml:space="preserve"> Interaction</w:t>
            </w:r>
          </w:p>
          <w:p w:rsidR="00874C2E" w:rsidRPr="00874C2E" w:rsidRDefault="00874C2E" w:rsidP="00874C2E">
            <w:pPr>
              <w:pStyle w:val="Default"/>
              <w:rPr>
                <w:sz w:val="22"/>
                <w:szCs w:val="22"/>
              </w:rPr>
            </w:pPr>
          </w:p>
          <w:p w:rsidR="00874C2E" w:rsidRPr="00874C2E" w:rsidRDefault="00874C2E" w:rsidP="00874C2E">
            <w:pPr>
              <w:pStyle w:val="Default"/>
              <w:rPr>
                <w:sz w:val="22"/>
                <w:szCs w:val="22"/>
              </w:rPr>
            </w:pPr>
            <w:r w:rsidRPr="00874C2E">
              <w:rPr>
                <w:sz w:val="22"/>
                <w:szCs w:val="22"/>
              </w:rPr>
              <w:t>Aircraft Design Problem</w:t>
            </w:r>
          </w:p>
          <w:p w:rsidR="00874C2E" w:rsidRPr="00874C2E" w:rsidRDefault="00874C2E" w:rsidP="00874C2E">
            <w:pPr>
              <w:pStyle w:val="Default"/>
              <w:rPr>
                <w:sz w:val="22"/>
                <w:szCs w:val="22"/>
              </w:rPr>
            </w:pPr>
          </w:p>
          <w:p w:rsidR="00874C2E" w:rsidRDefault="00874C2E" w:rsidP="00874C2E">
            <w:pPr>
              <w:pStyle w:val="Default"/>
              <w:rPr>
                <w:sz w:val="22"/>
                <w:szCs w:val="22"/>
              </w:rPr>
            </w:pPr>
            <w:r w:rsidRPr="00874C2E">
              <w:rPr>
                <w:sz w:val="22"/>
                <w:szCs w:val="22"/>
              </w:rPr>
              <w:t>As they go through this process making use of online interactive multimedia activities, they learn about forces and motion, systems, and engineering concepts such as criteria, constraints, and trade-offs. They also gain an awareness of numerous science, engineering, and technology careers. The problem concludes with students presenting their solutions and summaries of their learning at an Aircraft Design Conference.</w:t>
            </w:r>
            <w:r>
              <w:rPr>
                <w:sz w:val="22"/>
                <w:szCs w:val="22"/>
              </w:rPr>
              <w:t xml:space="preserve">  </w:t>
            </w:r>
            <w:r>
              <w:rPr>
                <w:b/>
                <w:bCs/>
                <w:sz w:val="22"/>
                <w:szCs w:val="22"/>
              </w:rPr>
              <w:t>(Principle # 1 - Multiple Means of Representation and Principle # 3 – Multiple Means of Engagement</w:t>
            </w:r>
            <w:r>
              <w:rPr>
                <w:sz w:val="22"/>
                <w:szCs w:val="22"/>
              </w:rPr>
              <w:t>)</w:t>
            </w:r>
          </w:p>
          <w:p w:rsidR="00FC3434" w:rsidRDefault="00FC3434" w:rsidP="00874C2E">
            <w:pPr>
              <w:pStyle w:val="Default"/>
              <w:rPr>
                <w:sz w:val="22"/>
                <w:szCs w:val="22"/>
              </w:rPr>
            </w:pPr>
          </w:p>
        </w:tc>
      </w:tr>
      <w:tr w:rsidR="00FC3434" w:rsidTr="00FC3434">
        <w:trPr>
          <w:trHeight w:val="1444"/>
        </w:trPr>
        <w:tc>
          <w:tcPr>
            <w:tcW w:w="9358" w:type="dxa"/>
            <w:gridSpan w:val="3"/>
          </w:tcPr>
          <w:p w:rsidR="00FC3434" w:rsidRDefault="00FC3434">
            <w:pPr>
              <w:pStyle w:val="Default"/>
              <w:rPr>
                <w:sz w:val="22"/>
                <w:szCs w:val="22"/>
              </w:rPr>
            </w:pPr>
            <w:r>
              <w:rPr>
                <w:b/>
                <w:bCs/>
                <w:sz w:val="22"/>
                <w:szCs w:val="22"/>
              </w:rPr>
              <w:t xml:space="preserve">Materials - </w:t>
            </w:r>
          </w:p>
          <w:p w:rsidR="00FC3434" w:rsidRPr="00FC3434" w:rsidRDefault="00FC3434" w:rsidP="00FC3434">
            <w:pPr>
              <w:pStyle w:val="Default"/>
              <w:rPr>
                <w:sz w:val="22"/>
                <w:szCs w:val="22"/>
              </w:rPr>
            </w:pPr>
            <w:r w:rsidRPr="00FC3434">
              <w:rPr>
                <w:sz w:val="22"/>
                <w:szCs w:val="22"/>
              </w:rPr>
              <w:t>• A class set of Aircraft Design Problem Student Design Logs</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1 computer per group with Internet connection, Internet browser, and Flash plug-in installed*</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A printer connected to the computers</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A computer with Internet connection, Internet browser connected to a projector, or television (optional)</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Paper for paper airplane construction (optional)</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5 paperclips per group (optional)</w:t>
            </w:r>
          </w:p>
          <w:p w:rsidR="00FC3434" w:rsidRPr="00FC3434" w:rsidRDefault="00FC3434" w:rsidP="00FC3434">
            <w:pPr>
              <w:pStyle w:val="Default"/>
              <w:rPr>
                <w:sz w:val="22"/>
                <w:szCs w:val="22"/>
              </w:rPr>
            </w:pPr>
          </w:p>
          <w:p w:rsidR="00FC3434" w:rsidRPr="00FC3434" w:rsidRDefault="00FC3434" w:rsidP="00FC3434">
            <w:pPr>
              <w:pStyle w:val="Default"/>
              <w:rPr>
                <w:sz w:val="22"/>
                <w:szCs w:val="22"/>
              </w:rPr>
            </w:pPr>
            <w:r w:rsidRPr="00FC3434">
              <w:rPr>
                <w:sz w:val="22"/>
                <w:szCs w:val="22"/>
              </w:rPr>
              <w:t>• 1 toothpick (broken into halves) for each group (optional)</w:t>
            </w:r>
          </w:p>
          <w:p w:rsidR="00FC3434" w:rsidRPr="00FC3434" w:rsidRDefault="00FC3434" w:rsidP="00FC3434">
            <w:pPr>
              <w:pStyle w:val="Default"/>
              <w:rPr>
                <w:sz w:val="22"/>
                <w:szCs w:val="22"/>
              </w:rPr>
            </w:pPr>
          </w:p>
          <w:p w:rsidR="00FC3434" w:rsidRDefault="00FC3434" w:rsidP="00FC3434">
            <w:pPr>
              <w:pStyle w:val="Default"/>
              <w:rPr>
                <w:sz w:val="22"/>
                <w:szCs w:val="22"/>
              </w:rPr>
            </w:pPr>
            <w:r w:rsidRPr="00FC3434">
              <w:rPr>
                <w:sz w:val="22"/>
                <w:szCs w:val="22"/>
              </w:rPr>
              <w:t>• Poster paper or computers with presentation software for each group</w:t>
            </w:r>
          </w:p>
        </w:tc>
      </w:tr>
    </w:tbl>
    <w:p w:rsidR="00FC3434" w:rsidRDefault="00FC3434"/>
    <w:p w:rsidR="006D490E" w:rsidRDefault="006D490E"/>
    <w:sectPr w:rsidR="006D490E" w:rsidSect="00210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3AA"/>
    <w:multiLevelType w:val="hybridMultilevel"/>
    <w:tmpl w:val="F4481186"/>
    <w:lvl w:ilvl="0" w:tplc="00AC0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01BDE"/>
    <w:multiLevelType w:val="hybridMultilevel"/>
    <w:tmpl w:val="844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25120"/>
    <w:multiLevelType w:val="hybridMultilevel"/>
    <w:tmpl w:val="11566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B4923"/>
    <w:multiLevelType w:val="hybridMultilevel"/>
    <w:tmpl w:val="AC0CFBCC"/>
    <w:lvl w:ilvl="0" w:tplc="B4E68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97479"/>
    <w:multiLevelType w:val="hybridMultilevel"/>
    <w:tmpl w:val="50B21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10E1A"/>
    <w:multiLevelType w:val="hybridMultilevel"/>
    <w:tmpl w:val="CAC0C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8430F"/>
    <w:multiLevelType w:val="hybridMultilevel"/>
    <w:tmpl w:val="B8E4A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C3434"/>
    <w:rsid w:val="002108AD"/>
    <w:rsid w:val="00316823"/>
    <w:rsid w:val="00490CEC"/>
    <w:rsid w:val="005C4FD5"/>
    <w:rsid w:val="006A6083"/>
    <w:rsid w:val="006D2DAC"/>
    <w:rsid w:val="006D490E"/>
    <w:rsid w:val="006F2EBF"/>
    <w:rsid w:val="007A2A9B"/>
    <w:rsid w:val="00874C2E"/>
    <w:rsid w:val="00B76F94"/>
    <w:rsid w:val="00C93774"/>
    <w:rsid w:val="00EB671E"/>
    <w:rsid w:val="00FC3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4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74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C2E"/>
  </w:style>
  <w:style w:type="character" w:styleId="Hyperlink">
    <w:name w:val="Hyperlink"/>
    <w:basedOn w:val="DefaultParagraphFont"/>
    <w:uiPriority w:val="99"/>
    <w:semiHidden/>
    <w:unhideWhenUsed/>
    <w:rsid w:val="00874C2E"/>
    <w:rPr>
      <w:color w:val="0000FF"/>
      <w:u w:val="single"/>
    </w:rPr>
  </w:style>
</w:styles>
</file>

<file path=word/webSettings.xml><?xml version="1.0" encoding="utf-8"?>
<w:webSettings xmlns:r="http://schemas.openxmlformats.org/officeDocument/2006/relationships" xmlns:w="http://schemas.openxmlformats.org/wordprocessingml/2006/main">
  <w:divs>
    <w:div w:id="4159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utureflight.arc.nasa.gov/desig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NewCourtland</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 SCHOOL</dc:creator>
  <cp:lastModifiedBy>PN SCHOOL</cp:lastModifiedBy>
  <cp:revision>2</cp:revision>
  <dcterms:created xsi:type="dcterms:W3CDTF">2014-12-14T03:43:00Z</dcterms:created>
  <dcterms:modified xsi:type="dcterms:W3CDTF">2014-12-14T03:43:00Z</dcterms:modified>
</cp:coreProperties>
</file>